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97313" w14:textId="77777777" w:rsidR="006F4BDB" w:rsidRPr="006F4BDB" w:rsidRDefault="006F4BDB" w:rsidP="003919F3">
      <w:pPr>
        <w:contextualSpacing/>
        <w:jc w:val="both"/>
        <w:rPr>
          <w:szCs w:val="28"/>
        </w:rPr>
      </w:pPr>
      <w:bookmarkStart w:id="0" w:name="_GoBack"/>
      <w:bookmarkEnd w:id="0"/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35824195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4651956C" w14:textId="2677CC9D" w:rsidR="003B2F67" w:rsidRDefault="003B2F67" w:rsidP="003B2F67">
      <w:pPr>
        <w:ind w:firstLine="709"/>
        <w:contextualSpacing/>
        <w:jc w:val="center"/>
        <w:rPr>
          <w:bCs/>
          <w:szCs w:val="28"/>
        </w:rPr>
      </w:pPr>
      <w:r w:rsidRPr="003B2F67">
        <w:rPr>
          <w:bCs/>
          <w:szCs w:val="28"/>
        </w:rPr>
        <w:t>Способы подачи документов на учет и регистрацию прав</w:t>
      </w:r>
    </w:p>
    <w:p w14:paraId="5CF17707" w14:textId="77777777" w:rsidR="003B2F67" w:rsidRPr="003B2F67" w:rsidRDefault="003B2F67" w:rsidP="003B2F67">
      <w:pPr>
        <w:ind w:firstLine="709"/>
        <w:contextualSpacing/>
        <w:jc w:val="center"/>
        <w:rPr>
          <w:bCs/>
          <w:szCs w:val="28"/>
        </w:rPr>
      </w:pPr>
    </w:p>
    <w:p w14:paraId="42DE2773" w14:textId="77777777" w:rsidR="003B2F67" w:rsidRPr="003B2F67" w:rsidRDefault="003B2F67" w:rsidP="003B2F6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3B2F67">
        <w:rPr>
          <w:bCs/>
          <w:szCs w:val="28"/>
        </w:rPr>
        <w:t>В Управлении Росреестра по Чеченской Республике о способах подачи документов в Росреестр рассказал заместитель руководителя Управления Абу Шаипов.</w:t>
      </w:r>
    </w:p>
    <w:p w14:paraId="5F9C5119" w14:textId="77777777" w:rsidR="003B2F67" w:rsidRPr="003B2F67" w:rsidRDefault="003B2F67" w:rsidP="003B2F6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3B2F67">
        <w:rPr>
          <w:bCs/>
          <w:szCs w:val="28"/>
        </w:rPr>
        <w:t>Первый способ самый распространенный в нашей республике. В соответствии с пп.1 п.1 ст. 18 Федерального закона от 13.07.2015 № 218-ФЗ "О государственной регистрации недвижимости" 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порядке, в форме документов на бумажном носителе - посредством личного обращения в публично-правовую компанию «</w:t>
      </w:r>
      <w:proofErr w:type="spellStart"/>
      <w:r w:rsidRPr="003B2F67">
        <w:rPr>
          <w:bCs/>
          <w:szCs w:val="28"/>
        </w:rPr>
        <w:t>Роскадастр</w:t>
      </w:r>
      <w:proofErr w:type="spellEnd"/>
      <w:r w:rsidRPr="003B2F67">
        <w:rPr>
          <w:bCs/>
          <w:szCs w:val="28"/>
        </w:rPr>
        <w:t>» (в народе кадастровая палата), либо в многофункциональный центр «Мои документы», в том числе при выездном приеме (далее - личное обращение).</w:t>
      </w:r>
    </w:p>
    <w:p w14:paraId="0AE0229F" w14:textId="77777777" w:rsidR="003B2F67" w:rsidRPr="003B2F67" w:rsidRDefault="003B2F67" w:rsidP="003B2F6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3B2F67">
        <w:rPr>
          <w:bCs/>
          <w:szCs w:val="28"/>
        </w:rPr>
        <w:t xml:space="preserve">Второй способ с использованием информационных технологий. В соответствии с пп.2 п.1 ст. 18 Федерального закона от 13.07.2015 № 218-ФЗ "О государственной регистрации недвижимости" 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с использованием информационно-телекоммуникационных сетей общего пользования, в том числе сети "Интернет", посредством единого портала государственных и муниципальных услуг, или официального сайта Росреестра </w:t>
      </w:r>
      <w:hyperlink r:id="rId8" w:history="1">
        <w:r w:rsidRPr="003B2F67">
          <w:rPr>
            <w:rStyle w:val="a3"/>
            <w:bCs/>
            <w:szCs w:val="28"/>
          </w:rPr>
          <w:t>https://rosreestr.gov.ru/</w:t>
        </w:r>
      </w:hyperlink>
      <w:r w:rsidRPr="003B2F67">
        <w:rPr>
          <w:bCs/>
          <w:szCs w:val="28"/>
        </w:rPr>
        <w:t>, или иных информационных технологий взаимодействия с органом регистрации прав (далее также - отправление в электронной форме).</w:t>
      </w:r>
    </w:p>
    <w:p w14:paraId="539CEEE0" w14:textId="77777777" w:rsidR="003B2F67" w:rsidRPr="003B2F67" w:rsidRDefault="003B2F67" w:rsidP="003B2F6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3B2F67">
        <w:rPr>
          <w:bCs/>
          <w:szCs w:val="28"/>
        </w:rPr>
        <w:t>Преимущества электронных услуг:</w:t>
      </w:r>
    </w:p>
    <w:p w14:paraId="4684DB4B" w14:textId="77777777" w:rsidR="003B2F67" w:rsidRPr="003B2F67" w:rsidRDefault="003B2F67" w:rsidP="003B2F6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3B2F67">
        <w:rPr>
          <w:bCs/>
          <w:szCs w:val="28"/>
        </w:rPr>
        <w:t xml:space="preserve">- сокращенные сроки государственного кадастрового учета и регистрации прав. Регистрация ипотеки в электронном виде составляет всего </w:t>
      </w:r>
      <w:r w:rsidRPr="003B2F67">
        <w:rPr>
          <w:bCs/>
          <w:szCs w:val="28"/>
        </w:rPr>
        <w:lastRenderedPageBreak/>
        <w:t>1 рабочий день со дня поступления заявления в Росреестр, а рассмотрение иных заявлений, в том числе на регистрацию договоров долевого участия – 3 рабочих дня.</w:t>
      </w:r>
    </w:p>
    <w:p w14:paraId="71DDB6DE" w14:textId="77777777" w:rsidR="003B2F67" w:rsidRPr="003B2F67" w:rsidRDefault="003B2F67" w:rsidP="003B2F67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3B2F67">
        <w:rPr>
          <w:bCs/>
          <w:szCs w:val="28"/>
        </w:rPr>
        <w:t>- государственная услуга (госпошлина) для граждан будет дешевле на 30%.</w:t>
      </w:r>
    </w:p>
    <w:p w14:paraId="35A8147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2634DC" w14:textId="158E3B7A" w:rsid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8C7A03" w14:textId="77777777" w:rsidR="00845FFF" w:rsidRPr="006F4BDB" w:rsidRDefault="00845FFF" w:rsidP="006F4BDB">
      <w:pPr>
        <w:ind w:firstLine="709"/>
        <w:contextualSpacing/>
        <w:jc w:val="both"/>
        <w:rPr>
          <w:szCs w:val="28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38621CFB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А.Л. Шаипов</w:t>
      </w:r>
    </w:p>
    <w:p w14:paraId="09D4E53F" w14:textId="20898C1C" w:rsidR="0089101F" w:rsidRPr="00931CD5" w:rsidRDefault="0089101F" w:rsidP="004E038E">
      <w:pPr>
        <w:pStyle w:val="a9"/>
        <w:spacing w:line="240" w:lineRule="exact"/>
        <w:jc w:val="center"/>
      </w:pP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14662"/>
    <w:rsid w:val="002204CF"/>
    <w:rsid w:val="00230F75"/>
    <w:rsid w:val="00237BAB"/>
    <w:rsid w:val="002522AB"/>
    <w:rsid w:val="002A38D8"/>
    <w:rsid w:val="002B0F3E"/>
    <w:rsid w:val="002B629A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919F3"/>
    <w:rsid w:val="003A7595"/>
    <w:rsid w:val="003B2F67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A967-E29C-4768-B07F-ADE680F9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2022-07-01T12:11:00Z</cp:lastPrinted>
  <dcterms:created xsi:type="dcterms:W3CDTF">2022-08-30T08:51:00Z</dcterms:created>
  <dcterms:modified xsi:type="dcterms:W3CDTF">2022-08-31T06:26:00Z</dcterms:modified>
</cp:coreProperties>
</file>